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4"/>
        <w:gridCol w:w="1775"/>
        <w:gridCol w:w="4358"/>
        <w:gridCol w:w="3611"/>
      </w:tblGrid>
      <w:tr w:rsidR="009D54AA" w14:paraId="71F2843B" w14:textId="77777777" w:rsidTr="00382A4F">
        <w:tc>
          <w:tcPr>
            <w:tcW w:w="3019" w:type="dxa"/>
            <w:gridSpan w:val="2"/>
            <w:tcBorders>
              <w:top w:val="single" w:sz="36" w:space="0" w:color="004D86"/>
              <w:left w:val="single" w:sz="36" w:space="0" w:color="004D86"/>
              <w:bottom w:val="nil"/>
            </w:tcBorders>
            <w:vAlign w:val="center"/>
          </w:tcPr>
          <w:p w14:paraId="2AAE3C63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Evangelische Landeskirche in Baden</w:t>
            </w:r>
          </w:p>
          <w:p w14:paraId="794F5B6F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Kirchengemeinde:</w:t>
            </w:r>
          </w:p>
          <w:p w14:paraId="74739760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(oder) Einrichtung:</w:t>
            </w:r>
          </w:p>
          <w:p w14:paraId="11832701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Straße:</w:t>
            </w:r>
          </w:p>
          <w:p w14:paraId="6F7BFED8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Ort:</w:t>
            </w:r>
          </w:p>
          <w:p w14:paraId="02EC8821" w14:textId="77777777" w:rsidR="00FB2188" w:rsidRDefault="00FB2188" w:rsidP="00FB2188">
            <w:r>
              <w:rPr>
                <w:rFonts w:cs="Arial"/>
                <w:sz w:val="18"/>
              </w:rPr>
              <w:t>Tel:</w:t>
            </w:r>
          </w:p>
        </w:tc>
        <w:tc>
          <w:tcPr>
            <w:tcW w:w="4358" w:type="dxa"/>
            <w:tcBorders>
              <w:top w:val="single" w:sz="36" w:space="0" w:color="004D86"/>
              <w:bottom w:val="nil"/>
            </w:tcBorders>
            <w:vAlign w:val="center"/>
          </w:tcPr>
          <w:p w14:paraId="472EFD94" w14:textId="77777777" w:rsidR="00445A4B" w:rsidRDefault="00FB2188" w:rsidP="00445A4B">
            <w:pPr>
              <w:jc w:val="center"/>
              <w:rPr>
                <w:b/>
                <w:sz w:val="28"/>
              </w:rPr>
            </w:pPr>
            <w:r w:rsidRPr="00FB2188">
              <w:rPr>
                <w:b/>
                <w:sz w:val="28"/>
              </w:rPr>
              <w:t>Betriebsanweisung</w:t>
            </w:r>
            <w:r w:rsidR="00445A4B">
              <w:rPr>
                <w:b/>
                <w:sz w:val="28"/>
              </w:rPr>
              <w:t xml:space="preserve"> </w:t>
            </w:r>
          </w:p>
          <w:p w14:paraId="70C2FB52" w14:textId="77777777" w:rsidR="00671AED" w:rsidRPr="00F95663" w:rsidRDefault="00841BC4" w:rsidP="00FB2188">
            <w:pPr>
              <w:jc w:val="center"/>
              <w:rPr>
                <w:b/>
                <w:sz w:val="24"/>
              </w:rPr>
            </w:pPr>
            <w:r w:rsidRPr="00F95663">
              <w:rPr>
                <w:b/>
                <w:sz w:val="24"/>
              </w:rPr>
              <w:t>Hochdruckreiniger</w:t>
            </w:r>
          </w:p>
        </w:tc>
        <w:tc>
          <w:tcPr>
            <w:tcW w:w="3611" w:type="dxa"/>
            <w:tcBorders>
              <w:top w:val="single" w:sz="36" w:space="0" w:color="004D86"/>
              <w:bottom w:val="nil"/>
              <w:right w:val="single" w:sz="36" w:space="0" w:color="004D86"/>
            </w:tcBorders>
            <w:vAlign w:val="center"/>
          </w:tcPr>
          <w:p w14:paraId="0330607E" w14:textId="77777777" w:rsidR="00FB2188" w:rsidRDefault="00FB2188" w:rsidP="00FB218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1753BCA" wp14:editId="1983A527">
                  <wp:extent cx="1439545" cy="1104900"/>
                  <wp:effectExtent l="0" t="0" r="8255" b="0"/>
                  <wp:docPr id="1" name="Grafik 1" descr="Logo Ord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rd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188" w14:paraId="2F85AD56" w14:textId="77777777" w:rsidTr="00F765B6">
        <w:tc>
          <w:tcPr>
            <w:tcW w:w="10988" w:type="dxa"/>
            <w:gridSpan w:val="4"/>
            <w:tcBorders>
              <w:top w:val="nil"/>
              <w:left w:val="single" w:sz="36" w:space="0" w:color="004D86"/>
              <w:bottom w:val="nil"/>
              <w:right w:val="single" w:sz="36" w:space="0" w:color="004D86"/>
            </w:tcBorders>
            <w:shd w:val="clear" w:color="auto" w:fill="004D86"/>
          </w:tcPr>
          <w:p w14:paraId="7FC7D00E" w14:textId="77777777"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1. Anwendungsbereich</w:t>
            </w:r>
          </w:p>
        </w:tc>
      </w:tr>
      <w:tr w:rsidR="00FB2188" w14:paraId="56D54FF1" w14:textId="77777777" w:rsidTr="00F765B6">
        <w:tc>
          <w:tcPr>
            <w:tcW w:w="10988" w:type="dxa"/>
            <w:gridSpan w:val="4"/>
            <w:tcBorders>
              <w:top w:val="nil"/>
              <w:left w:val="single" w:sz="36" w:space="0" w:color="004D86"/>
              <w:bottom w:val="single" w:sz="4" w:space="0" w:color="auto"/>
              <w:right w:val="single" w:sz="36" w:space="0" w:color="004D86"/>
            </w:tcBorders>
          </w:tcPr>
          <w:p w14:paraId="365786A6" w14:textId="77777777" w:rsidR="00FB2188" w:rsidRPr="00FB2188" w:rsidRDefault="006C05E3" w:rsidP="00841BC4">
            <w:pPr>
              <w:jc w:val="center"/>
              <w:rPr>
                <w:b/>
              </w:rPr>
            </w:pPr>
            <w:r w:rsidRPr="001817E7">
              <w:rPr>
                <w:b/>
                <w:sz w:val="22"/>
                <w:szCs w:val="22"/>
              </w:rPr>
              <w:t>Dies</w:t>
            </w:r>
            <w:r>
              <w:rPr>
                <w:b/>
                <w:sz w:val="22"/>
                <w:szCs w:val="22"/>
              </w:rPr>
              <w:t>e</w:t>
            </w:r>
            <w:r w:rsidRPr="001817E7">
              <w:rPr>
                <w:b/>
                <w:sz w:val="22"/>
                <w:szCs w:val="22"/>
              </w:rPr>
              <w:t xml:space="preserve"> Betriebsanweisung </w:t>
            </w:r>
            <w:r>
              <w:rPr>
                <w:b/>
                <w:sz w:val="22"/>
                <w:szCs w:val="22"/>
              </w:rPr>
              <w:t xml:space="preserve">enthält allgemeine Regeln für das Benutzen von </w:t>
            </w:r>
            <w:r w:rsidR="00841BC4">
              <w:rPr>
                <w:b/>
                <w:sz w:val="22"/>
                <w:szCs w:val="22"/>
              </w:rPr>
              <w:t>Hochdruckreinigern</w:t>
            </w:r>
          </w:p>
        </w:tc>
      </w:tr>
      <w:tr w:rsidR="00FB2188" w14:paraId="5B0A083D" w14:textId="77777777" w:rsidTr="00F765B6">
        <w:tc>
          <w:tcPr>
            <w:tcW w:w="10988" w:type="dxa"/>
            <w:gridSpan w:val="4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14:paraId="5068AEE3" w14:textId="77777777"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2. Gefahren für Mensch und Umwelt</w:t>
            </w:r>
          </w:p>
        </w:tc>
      </w:tr>
      <w:tr w:rsidR="00382A4F" w14:paraId="10D29ED8" w14:textId="77777777" w:rsidTr="00382A4F">
        <w:tc>
          <w:tcPr>
            <w:tcW w:w="1244" w:type="dxa"/>
            <w:tcBorders>
              <w:left w:val="single" w:sz="36" w:space="0" w:color="004D86"/>
              <w:bottom w:val="single" w:sz="4" w:space="0" w:color="auto"/>
            </w:tcBorders>
          </w:tcPr>
          <w:p w14:paraId="2AEAFAD5" w14:textId="77777777" w:rsidR="0010303D" w:rsidRDefault="0010303D">
            <w:pPr>
              <w:rPr>
                <w:sz w:val="4"/>
              </w:rPr>
            </w:pPr>
          </w:p>
          <w:p w14:paraId="13A57BB9" w14:textId="77777777" w:rsidR="0010303D" w:rsidRDefault="0010303D">
            <w:pPr>
              <w:rPr>
                <w:sz w:val="4"/>
              </w:rPr>
            </w:pPr>
          </w:p>
          <w:p w14:paraId="4E88207A" w14:textId="77777777" w:rsidR="0010303D" w:rsidRDefault="0010303D">
            <w:pPr>
              <w:rPr>
                <w:sz w:val="4"/>
              </w:rPr>
            </w:pPr>
          </w:p>
          <w:p w14:paraId="5752D1F8" w14:textId="77777777" w:rsidR="0010303D" w:rsidRDefault="0010303D">
            <w:pPr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6A638ACE" wp14:editId="07D0DF2D">
                  <wp:extent cx="640800" cy="550800"/>
                  <wp:effectExtent l="0" t="0" r="6985" b="190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800" cy="55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F4DF548" w14:textId="77777777" w:rsidR="00382A4F" w:rsidRPr="006C05E3" w:rsidRDefault="00382A4F">
            <w:pPr>
              <w:rPr>
                <w:sz w:val="4"/>
              </w:rPr>
            </w:pPr>
            <w:r w:rsidRPr="006C05E3">
              <w:rPr>
                <w:noProof/>
                <w:sz w:val="6"/>
              </w:rPr>
              <w:drawing>
                <wp:anchor distT="0" distB="0" distL="114300" distR="114300" simplePos="0" relativeHeight="251663360" behindDoc="0" locked="0" layoutInCell="1" allowOverlap="1" wp14:anchorId="730E68C2" wp14:editId="0AD5C926">
                  <wp:simplePos x="359410" y="197675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651600" cy="547200"/>
                  <wp:effectExtent l="0" t="0" r="0" b="5715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srufezeiche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6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744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0CC78B00" w14:textId="77777777" w:rsidR="00382A4F" w:rsidRPr="009A69BC" w:rsidRDefault="00382A4F" w:rsidP="00841B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spacing w:before="60"/>
              <w:ind w:left="233" w:hanging="284"/>
              <w:textAlignment w:val="baseline"/>
            </w:pPr>
            <w:r>
              <w:t xml:space="preserve">Gefährdung durch Aerosolbildung / Sprühnebel (z.B. bei Verwendung von </w:t>
            </w:r>
            <w:r w:rsidRPr="009A69BC">
              <w:t>Reinigungsmitteln.)</w:t>
            </w:r>
          </w:p>
          <w:p w14:paraId="5E2C292F" w14:textId="77777777" w:rsidR="00382A4F" w:rsidRDefault="00382A4F" w:rsidP="00382A4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Gefährdung durch den Rückstoß- und die Schneidwirkung des Hochdruckwasserstrahls.</w:t>
            </w:r>
          </w:p>
          <w:p w14:paraId="5F34D407" w14:textId="77777777" w:rsidR="00F95663" w:rsidRDefault="00F95663" w:rsidP="00F95663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F95663">
              <w:t>Gefahren durch unkontrolliertes Austreten von Druckflüssigkeit z. B. durch geplatzte oder beschädigte Hochdruckschlauchleitungen</w:t>
            </w:r>
          </w:p>
          <w:p w14:paraId="08B6F639" w14:textId="77777777" w:rsidR="00382A4F" w:rsidRDefault="00382A4F" w:rsidP="00382A4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Gefährdung durch das aufgewirbelte Material durch den Hochdruckwasserstrahl.</w:t>
            </w:r>
          </w:p>
          <w:p w14:paraId="6E10AED6" w14:textId="77777777" w:rsidR="00F95663" w:rsidRDefault="00F95663" w:rsidP="00F95663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Gefahren durch die heißen Teile des Gerätes und ggf. heiße Sprühflüssigkeit</w:t>
            </w:r>
          </w:p>
          <w:p w14:paraId="1110488C" w14:textId="77777777" w:rsidR="00F95663" w:rsidRDefault="00F95663" w:rsidP="00F95663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Gefahren durch elektrischen Strom bei Arbeiten im Bereich von elektrischen Anlagen und Betriebsmitteln</w:t>
            </w:r>
          </w:p>
          <w:p w14:paraId="38BBDFA1" w14:textId="77777777" w:rsidR="00F95663" w:rsidRDefault="00F95663" w:rsidP="00F95663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Gefahren ggf. durch Abgasemissionen von Verbrennungsmotoren</w:t>
            </w:r>
          </w:p>
          <w:p w14:paraId="1A7EE2E1" w14:textId="77777777" w:rsidR="00F95663" w:rsidRDefault="00F95663" w:rsidP="00F95663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•Gefahren durch elektrischen Strom und durch Einwirkung von Lärm</w:t>
            </w:r>
          </w:p>
        </w:tc>
      </w:tr>
      <w:tr w:rsidR="00FB2188" w14:paraId="409336AA" w14:textId="77777777" w:rsidTr="00F765B6">
        <w:tc>
          <w:tcPr>
            <w:tcW w:w="10988" w:type="dxa"/>
            <w:gridSpan w:val="4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14:paraId="7B24746B" w14:textId="77777777" w:rsidR="00FB2188" w:rsidRPr="00FB2188" w:rsidRDefault="00E27C65" w:rsidP="00FB2188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3. Schutzmass</w:t>
            </w:r>
            <w:r w:rsidR="00FB2188" w:rsidRPr="00FB2188">
              <w:rPr>
                <w:b/>
                <w:caps/>
              </w:rPr>
              <w:t>nahmen und Verhaltensregeln</w:t>
            </w:r>
          </w:p>
        </w:tc>
      </w:tr>
      <w:tr w:rsidR="00382A4F" w14:paraId="37E022C3" w14:textId="77777777" w:rsidTr="006B297C">
        <w:tc>
          <w:tcPr>
            <w:tcW w:w="1244" w:type="dxa"/>
            <w:tcBorders>
              <w:left w:val="single" w:sz="36" w:space="0" w:color="004D86"/>
              <w:bottom w:val="single" w:sz="4" w:space="0" w:color="auto"/>
            </w:tcBorders>
          </w:tcPr>
          <w:p w14:paraId="6AA4F318" w14:textId="77777777" w:rsidR="00382A4F" w:rsidRDefault="00382A4F">
            <w:r>
              <w:rPr>
                <w:noProof/>
              </w:rPr>
              <w:drawing>
                <wp:inline distT="0" distB="0" distL="0" distR="0" wp14:anchorId="46927538" wp14:editId="7BA7CAF1">
                  <wp:extent cx="588775" cy="594783"/>
                  <wp:effectExtent l="0" t="0" r="190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genschutz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857" cy="594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0EC9AB" w14:textId="77777777" w:rsidR="00382A4F" w:rsidRDefault="00382A4F">
            <w:r>
              <w:rPr>
                <w:noProof/>
              </w:rPr>
              <w:drawing>
                <wp:inline distT="0" distB="0" distL="0" distR="0" wp14:anchorId="6F218B70" wp14:editId="74EF4CAF">
                  <wp:extent cx="554567" cy="546036"/>
                  <wp:effectExtent l="0" t="0" r="0" b="698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schuh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645" cy="546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5B78D1" w14:textId="77777777" w:rsidR="00382A4F" w:rsidRDefault="00382A4F">
            <w:r>
              <w:rPr>
                <w:noProof/>
              </w:rPr>
              <w:drawing>
                <wp:inline distT="0" distB="0" distL="0" distR="0" wp14:anchorId="1B5DBF4D" wp14:editId="7680ABD6">
                  <wp:extent cx="554567" cy="569009"/>
                  <wp:effectExtent l="0" t="0" r="0" b="254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tzschuhe benutz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35" cy="5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36BFA5" w14:textId="77777777" w:rsidR="00382A4F" w:rsidRDefault="00382A4F">
            <w:r>
              <w:rPr>
                <w:noProof/>
              </w:rPr>
              <w:drawing>
                <wp:inline distT="0" distB="0" distL="0" distR="0" wp14:anchorId="414D19CB" wp14:editId="45E34DB3">
                  <wp:extent cx="554567" cy="557455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hörschutz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781" cy="558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4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6A62EEFC" w14:textId="77777777" w:rsidR="00382A4F" w:rsidRDefault="00382A4F" w:rsidP="00F95663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Die Benutzung darf nur durch unterwiesenes Personal erfolgen</w:t>
            </w:r>
            <w:r w:rsidR="00F95663">
              <w:t xml:space="preserve"> ( </w:t>
            </w:r>
            <w:r w:rsidR="00F95663" w:rsidRPr="00F95663">
              <w:t>Mindestalter 18 Jahre, Jugendliche über 16 Jahre nur unter Aufsicht</w:t>
            </w:r>
            <w:r w:rsidR="00F95663">
              <w:t>)</w:t>
            </w:r>
          </w:p>
          <w:p w14:paraId="707735C6" w14:textId="77777777" w:rsidR="00382A4F" w:rsidRDefault="00382A4F" w:rsidP="00841B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 xml:space="preserve">Hochdruckreiniger nur nach </w:t>
            </w:r>
            <w:r w:rsidR="00F95663">
              <w:t>den Angaben in der</w:t>
            </w:r>
            <w:r>
              <w:t xml:space="preserve"> Betriebsanweisung verwenden.</w:t>
            </w:r>
          </w:p>
          <w:p w14:paraId="2856F347" w14:textId="77777777" w:rsidR="00382A4F" w:rsidRDefault="00382A4F" w:rsidP="00841B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Vor jedem Einsatz, den Hochdruckreiniger auf sichtbare Mängel überprüfen.</w:t>
            </w:r>
          </w:p>
          <w:p w14:paraId="2ABFB87F" w14:textId="77777777" w:rsidR="00382A4F" w:rsidRDefault="00382A4F" w:rsidP="00841B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Den Einsatz von Reinigungsmittel nur nach den Herstellerangaben und nach Einweisung verwenden.</w:t>
            </w:r>
          </w:p>
          <w:p w14:paraId="1815A17A" w14:textId="77777777" w:rsidR="00382A4F" w:rsidRDefault="00382A4F" w:rsidP="00841B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Vorgeschriebene Schutzausrüstung verwenden. (z.B. Schutzbrille, Handschuhe, bei Bedarf Stiefel, Kleidung, Atemschutz, Gehörschutz usw.)</w:t>
            </w:r>
          </w:p>
          <w:p w14:paraId="10E087C9" w14:textId="77777777" w:rsidR="00382A4F" w:rsidRDefault="00382A4F" w:rsidP="00841B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Hochdruckreiniger nicht am Schlauch und dem Elektrokabel ziehen.</w:t>
            </w:r>
          </w:p>
          <w:p w14:paraId="10C5E1EB" w14:textId="77777777" w:rsidR="00F95663" w:rsidRDefault="00F95663" w:rsidP="00F95663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F95663">
              <w:t>Abzugshebel der Spritzeinrichtung während des Betriebs nicht festsetzen</w:t>
            </w:r>
          </w:p>
          <w:p w14:paraId="1278BB2E" w14:textId="77777777" w:rsidR="00382A4F" w:rsidRDefault="00382A4F" w:rsidP="00F95663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Mit dem Strahl des Hochdruckreinigers nie auf Menschen</w:t>
            </w:r>
            <w:r w:rsidR="00F95663">
              <w:t xml:space="preserve">, </w:t>
            </w:r>
            <w:r>
              <w:t>Elektrogeräte</w:t>
            </w:r>
            <w:r w:rsidR="00F95663">
              <w:t xml:space="preserve"> </w:t>
            </w:r>
            <w:r>
              <w:t>oder auf Teile, die beschädigt werden können, zielen.</w:t>
            </w:r>
          </w:p>
          <w:p w14:paraId="3CB1A023" w14:textId="77777777" w:rsidR="00F95663" w:rsidRDefault="00F95663" w:rsidP="00F95663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Nicht von Anlegeleitern aus mit Hockdruck-Spritzeinrichtungen arbeiten, sondern z. B. von Gerüsten</w:t>
            </w:r>
          </w:p>
          <w:p w14:paraId="0559430C" w14:textId="77777777" w:rsidR="00F95663" w:rsidRDefault="00F95663" w:rsidP="00F95663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Bei Arbeitsunterbrechungen Spritzeinrichtung gegen unbeabsichtigtes Einschalten sichern</w:t>
            </w:r>
          </w:p>
          <w:p w14:paraId="4C6DDF27" w14:textId="77777777" w:rsidR="00F95663" w:rsidRDefault="00F95663" w:rsidP="00F95663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Hochdruckstrahl nie auf Personen richten</w:t>
            </w:r>
          </w:p>
          <w:p w14:paraId="2E16B30F" w14:textId="77777777" w:rsidR="00382A4F" w:rsidRDefault="00382A4F" w:rsidP="00382A4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Beim Einsatz des Hochdruckreinigers für ausreichende Belüftung sorgen.</w:t>
            </w:r>
          </w:p>
        </w:tc>
      </w:tr>
      <w:tr w:rsidR="00FB2188" w:rsidRPr="00FB2188" w14:paraId="6CEE2F5D" w14:textId="77777777" w:rsidTr="00F765B6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14:paraId="2CA2644A" w14:textId="77777777"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4. Verhalten im Gefahrenfall</w:t>
            </w:r>
          </w:p>
        </w:tc>
      </w:tr>
      <w:tr w:rsidR="00382A4F" w14:paraId="489B4424" w14:textId="77777777" w:rsidTr="00DB149E">
        <w:tc>
          <w:tcPr>
            <w:tcW w:w="1244" w:type="dxa"/>
            <w:tcBorders>
              <w:left w:val="single" w:sz="36" w:space="0" w:color="004D86"/>
              <w:bottom w:val="single" w:sz="4" w:space="0" w:color="auto"/>
            </w:tcBorders>
          </w:tcPr>
          <w:p w14:paraId="089C03BE" w14:textId="77777777" w:rsidR="00382A4F" w:rsidRDefault="00382A4F" w:rsidP="009D54AA">
            <w:pPr>
              <w:ind w:right="134"/>
            </w:pPr>
          </w:p>
        </w:tc>
        <w:tc>
          <w:tcPr>
            <w:tcW w:w="9744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6448345D" w14:textId="77777777" w:rsidR="00382A4F" w:rsidRDefault="00382A4F" w:rsidP="00F95663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 w:rsidRPr="004546DC">
              <w:t xml:space="preserve">Gerät bei Störungen / untypischen Geräuschen / Verdacht auf Beschädigungen </w:t>
            </w:r>
            <w:r w:rsidR="00F95663">
              <w:t>Gerät</w:t>
            </w:r>
            <w:r w:rsidR="00F95663" w:rsidRPr="00630A6B">
              <w:t xml:space="preserve"> außer Betrieb nehmen und als „gesperrt“ kennzeichnen</w:t>
            </w:r>
            <w:r w:rsidRPr="004546DC">
              <w:t>.</w:t>
            </w:r>
          </w:p>
          <w:p w14:paraId="410DB14C" w14:textId="77777777" w:rsidR="00382A4F" w:rsidRDefault="00382A4F" w:rsidP="00382A4F">
            <w:pPr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13" w:hanging="283"/>
              <w:textAlignment w:val="baseline"/>
            </w:pPr>
            <w:r w:rsidRPr="00630A6B">
              <w:t>Meldung</w:t>
            </w:r>
            <w:r>
              <w:t xml:space="preserve"> an den Träger / Verantwortlichen.</w:t>
            </w:r>
          </w:p>
          <w:p w14:paraId="45577E76" w14:textId="77777777" w:rsidR="00382A4F" w:rsidRDefault="00382A4F" w:rsidP="00382A4F">
            <w:pPr>
              <w:numPr>
                <w:ilvl w:val="0"/>
                <w:numId w:val="2"/>
              </w:numPr>
              <w:tabs>
                <w:tab w:val="num" w:pos="-204"/>
              </w:tabs>
              <w:overflowPunct w:val="0"/>
              <w:autoSpaceDE w:val="0"/>
              <w:autoSpaceDN w:val="0"/>
              <w:adjustRightInd w:val="0"/>
              <w:ind w:left="232" w:hanging="284"/>
            </w:pPr>
            <w:r w:rsidRPr="00630A6B">
              <w:t>Reparaturen dürfen nur vom Kundendienst/</w:t>
            </w:r>
            <w:r w:rsidR="00944EC2">
              <w:t xml:space="preserve">beauftragter </w:t>
            </w:r>
            <w:r>
              <w:t>fachkundige</w:t>
            </w:r>
            <w:r w:rsidR="00944EC2">
              <w:t>r</w:t>
            </w:r>
            <w:r>
              <w:t xml:space="preserve"> Person durchgeführt werden</w:t>
            </w:r>
            <w:r w:rsidRPr="00630A6B">
              <w:t>.</w:t>
            </w:r>
          </w:p>
        </w:tc>
      </w:tr>
      <w:tr w:rsidR="00671AED" w14:paraId="0623A768" w14:textId="77777777" w:rsidTr="00F765B6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14:paraId="0791F9AA" w14:textId="77777777"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5. Erste Hilfe</w:t>
            </w:r>
          </w:p>
        </w:tc>
      </w:tr>
      <w:tr w:rsidR="00382A4F" w14:paraId="6AFD30C2" w14:textId="77777777" w:rsidTr="001C6EB2">
        <w:tc>
          <w:tcPr>
            <w:tcW w:w="1244" w:type="dxa"/>
            <w:tcBorders>
              <w:left w:val="single" w:sz="36" w:space="0" w:color="004D86"/>
              <w:bottom w:val="single" w:sz="4" w:space="0" w:color="auto"/>
            </w:tcBorders>
            <w:vAlign w:val="center"/>
          </w:tcPr>
          <w:p w14:paraId="20DA008C" w14:textId="77777777" w:rsidR="00382A4F" w:rsidRPr="0001197C" w:rsidRDefault="0010303D" w:rsidP="00382A4F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  <w:r w:rsidRPr="0001197C">
              <w:rPr>
                <w:rFonts w:ascii="Times New Roman" w:hAnsi="Times New Roman"/>
                <w:b/>
                <w:noProof/>
                <w:sz w:val="24"/>
              </w:rPr>
              <w:drawing>
                <wp:anchor distT="0" distB="0" distL="114300" distR="114300" simplePos="0" relativeHeight="251666432" behindDoc="1" locked="0" layoutInCell="1" allowOverlap="1" wp14:anchorId="3C289469" wp14:editId="7BD24573">
                  <wp:simplePos x="381000" y="7738110"/>
                  <wp:positionH relativeFrom="margin">
                    <wp:posOffset>65405</wp:posOffset>
                  </wp:positionH>
                  <wp:positionV relativeFrom="margin">
                    <wp:posOffset>630555</wp:posOffset>
                  </wp:positionV>
                  <wp:extent cx="539750" cy="539750"/>
                  <wp:effectExtent l="0" t="0" r="0" b="0"/>
                  <wp:wrapSquare wrapText="bothSides"/>
                  <wp:docPr id="10" name="Grafik 10" descr="Beschreibung: Notruf Unf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84" descr="Beschreibung: Notruf Unf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6FC0">
              <w:rPr>
                <w:rFonts w:ascii="Times New Roman" w:hAnsi="Times New Roman"/>
                <w:sz w:val="24"/>
              </w:rPr>
              <w:object w:dxaOrig="1440" w:dyaOrig="1440" w14:anchorId="4CBF4D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5.8pt;margin-top:7.6pt;width:40.35pt;height:40.35pt;z-index:251665408;mso-position-horizontal-relative:margin;mso-position-vertical-relative:margin" wrapcoords="-318 0 -318 21282 21600 21282 21600 0 -318 0" fillcolor="window">
                  <v:imagedata r:id="rId15" o:title=""/>
                  <w10:wrap type="square" anchorx="margin" anchory="margin"/>
                </v:shape>
                <o:OLEObject Type="Embed" ProgID="Word.Picture.8" ShapeID="_x0000_s1028" DrawAspect="Content" ObjectID="_1703665628" r:id="rId16"/>
              </w:object>
            </w:r>
            <w:r w:rsidR="00382A4F">
              <w:rPr>
                <w:b/>
              </w:rPr>
              <w:t xml:space="preserve">    112</w:t>
            </w:r>
          </w:p>
          <w:p w14:paraId="6653C470" w14:textId="77777777" w:rsidR="00382A4F" w:rsidRDefault="00382A4F" w:rsidP="00F765B6"/>
        </w:tc>
        <w:tc>
          <w:tcPr>
            <w:tcW w:w="9744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36A3E4C4" w14:textId="77777777" w:rsidR="00382A4F" w:rsidRPr="00EC2ECC" w:rsidRDefault="00382A4F" w:rsidP="00382A4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spacing w:before="60"/>
              <w:ind w:left="232" w:hanging="284"/>
              <w:textAlignment w:val="baseline"/>
            </w:pPr>
            <w:r w:rsidRPr="00EC2ECC">
              <w:t>Ersthelfer</w:t>
            </w:r>
            <w:r w:rsidR="00786A3E">
              <w:t>/in</w:t>
            </w:r>
            <w:r w:rsidRPr="00EC2ECC">
              <w:t xml:space="preserve"> heranziehen.</w:t>
            </w:r>
          </w:p>
          <w:p w14:paraId="488BF225" w14:textId="77777777" w:rsidR="00382A4F" w:rsidRPr="00EC2ECC" w:rsidRDefault="00382A4F" w:rsidP="00382A4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>Lassen Sie auch kleinere Verletzungen sofort behandeln.</w:t>
            </w:r>
          </w:p>
          <w:p w14:paraId="3BD53F19" w14:textId="77777777" w:rsidR="00382A4F" w:rsidRPr="00EC2ECC" w:rsidRDefault="00382A4F" w:rsidP="00382A4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 xml:space="preserve">Suchen Sie den Durchgangsarzt auf, </w:t>
            </w:r>
            <w:r w:rsidRPr="00EC2ECC">
              <w:rPr>
                <w:rFonts w:cs="Arial"/>
                <w:color w:val="000000"/>
              </w:rPr>
              <w:t>wenn aufgrund der Verletzung mit Arbeitsunfähigkeit zu rechnen ist</w:t>
            </w:r>
            <w:r w:rsidRPr="00EC2ECC">
              <w:t>.</w:t>
            </w:r>
          </w:p>
          <w:p w14:paraId="7EE26AC2" w14:textId="77777777" w:rsidR="00382A4F" w:rsidRPr="00EC2ECC" w:rsidRDefault="00382A4F" w:rsidP="00382A4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 xml:space="preserve">Melden Sie den Unfall unverzüglich dem </w:t>
            </w:r>
            <w:r>
              <w:t>Träger/Verantwortlichen</w:t>
            </w:r>
            <w:r w:rsidRPr="00EC2ECC">
              <w:t>.</w:t>
            </w:r>
          </w:p>
          <w:p w14:paraId="4F269C05" w14:textId="77777777" w:rsidR="00382A4F" w:rsidRPr="00EC2ECC" w:rsidRDefault="00382A4F" w:rsidP="00382A4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>Achten Sie darauf, dass über jede Erste-Hilfe-Leistung, Aufzeichnungen in einem Ver</w:t>
            </w:r>
            <w:r>
              <w:t>band</w:t>
            </w:r>
            <w:r w:rsidRPr="00EC2ECC">
              <w:t>buch gemacht werden.</w:t>
            </w:r>
          </w:p>
          <w:p w14:paraId="173C5C49" w14:textId="77777777" w:rsidR="00382A4F" w:rsidRDefault="00382A4F" w:rsidP="00382A4F">
            <w:p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-52"/>
            </w:pPr>
            <w:r w:rsidRPr="007701A7">
              <w:rPr>
                <w:b/>
                <w:sz w:val="22"/>
                <w:szCs w:val="22"/>
              </w:rPr>
              <w:t>Ersthelfer</w:t>
            </w:r>
            <w:r w:rsidR="00786A3E">
              <w:rPr>
                <w:b/>
                <w:sz w:val="22"/>
                <w:szCs w:val="22"/>
              </w:rPr>
              <w:t>/in</w:t>
            </w:r>
            <w:r w:rsidRPr="007701A7">
              <w:rPr>
                <w:b/>
                <w:sz w:val="22"/>
                <w:szCs w:val="22"/>
              </w:rPr>
              <w:t>:</w:t>
            </w:r>
            <w:r w:rsidRPr="007701A7">
              <w:rPr>
                <w:b/>
                <w:sz w:val="22"/>
                <w:szCs w:val="22"/>
              </w:rPr>
              <w:tab/>
            </w:r>
          </w:p>
          <w:p w14:paraId="01AD28A7" w14:textId="77777777" w:rsidR="00382A4F" w:rsidRPr="00AA7C17" w:rsidRDefault="00382A4F" w:rsidP="00AA7C17">
            <w:pPr>
              <w:rPr>
                <w:b/>
              </w:rPr>
            </w:pPr>
          </w:p>
        </w:tc>
      </w:tr>
      <w:tr w:rsidR="00671AED" w:rsidRPr="00671AED" w14:paraId="734DED5E" w14:textId="77777777" w:rsidTr="00F765B6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14:paraId="0E44751F" w14:textId="77777777"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6. Instandhaltung</w:t>
            </w:r>
            <w:r w:rsidR="00E27C65">
              <w:rPr>
                <w:b/>
                <w:caps/>
              </w:rPr>
              <w:t>/Entsorgung</w:t>
            </w:r>
          </w:p>
        </w:tc>
      </w:tr>
      <w:tr w:rsidR="00382A4F" w14:paraId="5C73CE77" w14:textId="77777777" w:rsidTr="00EF1A08">
        <w:tc>
          <w:tcPr>
            <w:tcW w:w="1244" w:type="dxa"/>
            <w:tcBorders>
              <w:left w:val="single" w:sz="36" w:space="0" w:color="004D86"/>
            </w:tcBorders>
          </w:tcPr>
          <w:p w14:paraId="0F981774" w14:textId="77777777" w:rsidR="00382A4F" w:rsidRDefault="00382A4F"/>
        </w:tc>
        <w:tc>
          <w:tcPr>
            <w:tcW w:w="9744" w:type="dxa"/>
            <w:gridSpan w:val="3"/>
            <w:tcBorders>
              <w:right w:val="single" w:sz="36" w:space="0" w:color="004D86"/>
            </w:tcBorders>
            <w:shd w:val="clear" w:color="auto" w:fill="FFFFFF" w:themeFill="background1"/>
          </w:tcPr>
          <w:p w14:paraId="58C86A9F" w14:textId="77777777" w:rsidR="00382A4F" w:rsidRPr="00892C09" w:rsidRDefault="00382A4F" w:rsidP="00382A4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>
              <w:rPr>
                <w:rFonts w:cs="Arial"/>
                <w:color w:val="000000"/>
              </w:rPr>
              <w:t>Instand</w:t>
            </w:r>
            <w:r w:rsidRPr="00892C09">
              <w:rPr>
                <w:rFonts w:cs="Arial"/>
                <w:color w:val="000000"/>
              </w:rPr>
              <w:t>haltung/Wartung dürfen nur vom Kundendienst/</w:t>
            </w:r>
            <w:r w:rsidR="00944EC2">
              <w:rPr>
                <w:rFonts w:cs="Arial"/>
                <w:color w:val="000000"/>
              </w:rPr>
              <w:t xml:space="preserve">beauftragten </w:t>
            </w:r>
            <w:r>
              <w:rPr>
                <w:rFonts w:cs="Arial"/>
                <w:color w:val="000000"/>
              </w:rPr>
              <w:t>fachkundigen Personen</w:t>
            </w:r>
            <w:r w:rsidRPr="00892C09">
              <w:rPr>
                <w:rFonts w:cs="Arial"/>
                <w:color w:val="000000"/>
              </w:rPr>
              <w:t xml:space="preserve"> vorgenommen werden</w:t>
            </w:r>
            <w:r>
              <w:rPr>
                <w:rFonts w:cs="Arial"/>
                <w:color w:val="000000"/>
              </w:rPr>
              <w:t>.</w:t>
            </w:r>
          </w:p>
          <w:p w14:paraId="1BAF396B" w14:textId="77777777" w:rsidR="00382A4F" w:rsidRDefault="00382A4F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892C09">
              <w:t>Serviceinspektion gemäß Herstellerangaben.</w:t>
            </w:r>
          </w:p>
          <w:p w14:paraId="2C3A87AD" w14:textId="77777777" w:rsidR="00382A4F" w:rsidRDefault="00382A4F" w:rsidP="00F95663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892C09">
              <w:t>Bei elektrischen Geräten die v</w:t>
            </w:r>
            <w:r w:rsidRPr="00382A4F">
              <w:rPr>
                <w:rFonts w:cs="Arial"/>
                <w:color w:val="000000"/>
              </w:rPr>
              <w:t>orgeschriebene elektrische Betriebsmittelüberprüfung durchführen.</w:t>
            </w:r>
          </w:p>
        </w:tc>
      </w:tr>
      <w:tr w:rsidR="00F765B6" w14:paraId="253C2285" w14:textId="77777777" w:rsidTr="00F765B6">
        <w:tc>
          <w:tcPr>
            <w:tcW w:w="10988" w:type="dxa"/>
            <w:gridSpan w:val="4"/>
            <w:tcBorders>
              <w:left w:val="single" w:sz="36" w:space="0" w:color="004D86"/>
              <w:bottom w:val="single" w:sz="36" w:space="0" w:color="004D86"/>
              <w:right w:val="single" w:sz="36" w:space="0" w:color="004D86"/>
            </w:tcBorders>
          </w:tcPr>
          <w:p w14:paraId="61C4842B" w14:textId="77777777" w:rsidR="00F765B6" w:rsidRDefault="00F765B6"/>
          <w:p w14:paraId="4B0F56C3" w14:textId="77777777" w:rsidR="00F765B6" w:rsidRDefault="00F765B6">
            <w:r>
              <w:t>Datum:                                   Unterschrift:</w:t>
            </w:r>
          </w:p>
          <w:p w14:paraId="26805B52" w14:textId="77777777" w:rsidR="00F765B6" w:rsidRDefault="00F765B6"/>
        </w:tc>
      </w:tr>
    </w:tbl>
    <w:p w14:paraId="0F0517F8" w14:textId="77777777" w:rsidR="00FC529D" w:rsidRDefault="00FC529D"/>
    <w:sectPr w:rsidR="00FC529D" w:rsidSect="00FB2188">
      <w:footerReference w:type="default" r:id="rId1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0E78A" w14:textId="77777777" w:rsidR="008828C4" w:rsidRDefault="008828C4" w:rsidP="008828C4">
      <w:r>
        <w:separator/>
      </w:r>
    </w:p>
  </w:endnote>
  <w:endnote w:type="continuationSeparator" w:id="0">
    <w:p w14:paraId="0270074F" w14:textId="77777777" w:rsidR="008828C4" w:rsidRDefault="008828C4" w:rsidP="0088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EA8E" w14:textId="77777777" w:rsidR="008828C4" w:rsidRPr="00F95663" w:rsidRDefault="008828C4">
    <w:pPr>
      <w:pStyle w:val="Fuzeile"/>
      <w:rPr>
        <w:sz w:val="16"/>
        <w:szCs w:val="16"/>
      </w:rPr>
    </w:pPr>
    <w:r w:rsidRPr="004943CD">
      <w:rPr>
        <w:rFonts w:cs="Arial"/>
        <w:sz w:val="16"/>
        <w:szCs w:val="16"/>
      </w:rPr>
      <w:t>Arbeitssicherheit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Maschinenbetriebsanweisungen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Evangelische Landeskirche Baden</w:t>
    </w:r>
    <w:r>
      <w:rPr>
        <w:rFonts w:cs="Arial"/>
        <w:sz w:val="16"/>
        <w:szCs w:val="16"/>
      </w:rPr>
      <w:t xml:space="preserve"> / </w:t>
    </w:r>
    <w:r w:rsidRPr="004943CD">
      <w:rPr>
        <w:rFonts w:cs="Arial"/>
        <w:sz w:val="16"/>
        <w:szCs w:val="16"/>
      </w:rPr>
      <w:t>0</w:t>
    </w:r>
    <w:r w:rsidR="00382A4F">
      <w:rPr>
        <w:rFonts w:cs="Arial"/>
        <w:sz w:val="16"/>
        <w:szCs w:val="16"/>
      </w:rPr>
      <w:t>2.2018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2E9B1" w14:textId="77777777" w:rsidR="008828C4" w:rsidRDefault="008828C4" w:rsidP="008828C4">
      <w:r>
        <w:separator/>
      </w:r>
    </w:p>
  </w:footnote>
  <w:footnote w:type="continuationSeparator" w:id="0">
    <w:p w14:paraId="1E9DA654" w14:textId="77777777" w:rsidR="008828C4" w:rsidRDefault="008828C4" w:rsidP="0088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D638F"/>
    <w:multiLevelType w:val="hybridMultilevel"/>
    <w:tmpl w:val="C6902DC2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3758B"/>
    <w:multiLevelType w:val="hybridMultilevel"/>
    <w:tmpl w:val="5922BF1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B7A"/>
    <w:multiLevelType w:val="hybridMultilevel"/>
    <w:tmpl w:val="25708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237C9"/>
    <w:multiLevelType w:val="hybridMultilevel"/>
    <w:tmpl w:val="C83C3974"/>
    <w:lvl w:ilvl="0" w:tplc="99C8F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188"/>
    <w:rsid w:val="0010303D"/>
    <w:rsid w:val="00382A4F"/>
    <w:rsid w:val="00445A4B"/>
    <w:rsid w:val="004A3DEF"/>
    <w:rsid w:val="00671AED"/>
    <w:rsid w:val="006C05E3"/>
    <w:rsid w:val="00786A3E"/>
    <w:rsid w:val="007D13D8"/>
    <w:rsid w:val="00841BC4"/>
    <w:rsid w:val="008828C4"/>
    <w:rsid w:val="00944EC2"/>
    <w:rsid w:val="009D54AA"/>
    <w:rsid w:val="00AA7C17"/>
    <w:rsid w:val="00BD6189"/>
    <w:rsid w:val="00BF0776"/>
    <w:rsid w:val="00BF6FC0"/>
    <w:rsid w:val="00E27C65"/>
    <w:rsid w:val="00E4328D"/>
    <w:rsid w:val="00ED3080"/>
    <w:rsid w:val="00F765B6"/>
    <w:rsid w:val="00F91FE5"/>
    <w:rsid w:val="00F95663"/>
    <w:rsid w:val="00FB2188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B4F3346"/>
  <w15:docId w15:val="{C294B19D-A0B8-4D0F-8EC3-51A20529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Wejwer, Max</dc:creator>
  <cp:lastModifiedBy>Kurtz, Marlene</cp:lastModifiedBy>
  <cp:revision>2</cp:revision>
  <cp:lastPrinted>2018-02-02T07:33:00Z</cp:lastPrinted>
  <dcterms:created xsi:type="dcterms:W3CDTF">2022-01-14T10:41:00Z</dcterms:created>
  <dcterms:modified xsi:type="dcterms:W3CDTF">2022-01-14T10:41:00Z</dcterms:modified>
</cp:coreProperties>
</file>